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7602" w14:textId="77777777" w:rsidR="005D0A25" w:rsidRPr="00175688" w:rsidRDefault="005D0A2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59B0EED6" w14:textId="77777777" w:rsidR="008143BC" w:rsidRPr="00175688" w:rsidRDefault="008143BC">
      <w:pPr>
        <w:rPr>
          <w:rFonts w:ascii="Times New Roman" w:hAnsi="Times New Roman" w:cs="Times New Roman"/>
          <w:lang w:val="en-US"/>
        </w:rPr>
      </w:pPr>
    </w:p>
    <w:p w14:paraId="73C765D9" w14:textId="77777777" w:rsidR="008143BC" w:rsidRDefault="008143BC">
      <w:pPr>
        <w:rPr>
          <w:rFonts w:ascii="Times New Roman" w:hAnsi="Times New Roman" w:cs="Times New Roman"/>
          <w:lang w:val="en-US"/>
        </w:rPr>
      </w:pPr>
    </w:p>
    <w:p w14:paraId="439B3B6E" w14:textId="77777777" w:rsidR="00CE2321" w:rsidRDefault="00CE2321">
      <w:pPr>
        <w:rPr>
          <w:rFonts w:ascii="Times New Roman" w:hAnsi="Times New Roman" w:cs="Times New Roman"/>
          <w:lang w:val="en-US"/>
        </w:rPr>
      </w:pPr>
    </w:p>
    <w:p w14:paraId="3543BFB5" w14:textId="77777777" w:rsidR="00CE2321" w:rsidRDefault="00CE2321">
      <w:pPr>
        <w:rPr>
          <w:rFonts w:ascii="Times New Roman" w:hAnsi="Times New Roman" w:cs="Times New Roman"/>
          <w:lang w:val="en-US"/>
        </w:rPr>
      </w:pPr>
    </w:p>
    <w:p w14:paraId="031E46F1" w14:textId="77777777" w:rsidR="00CE2321" w:rsidRPr="00175688" w:rsidRDefault="00CE2321">
      <w:pPr>
        <w:rPr>
          <w:rFonts w:ascii="Times New Roman" w:hAnsi="Times New Roman" w:cs="Times New Roman"/>
          <w:lang w:val="en-US"/>
        </w:rPr>
      </w:pPr>
    </w:p>
    <w:p w14:paraId="3B944A44" w14:textId="77777777" w:rsidR="008143BC" w:rsidRPr="008D5EFA" w:rsidRDefault="00996E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5EFA">
        <w:rPr>
          <w:rFonts w:ascii="Times New Roman" w:hAnsi="Times New Roman" w:cs="Times New Roman"/>
          <w:sz w:val="24"/>
          <w:szCs w:val="24"/>
          <w:lang w:val="en-US"/>
        </w:rPr>
        <w:t>Committee Constructed Under Prevention, Prohibition and Redressal of Sexual Harassment of Women Employees and Students in Higher Educational Institutions, Regulations-2015.</w:t>
      </w:r>
    </w:p>
    <w:tbl>
      <w:tblPr>
        <w:tblStyle w:val="TableGrid"/>
        <w:tblpPr w:leftFromText="180" w:rightFromText="180" w:vertAnchor="text" w:horzAnchor="margin" w:tblpY="726"/>
        <w:tblW w:w="9590" w:type="dxa"/>
        <w:tblLook w:val="04A0" w:firstRow="1" w:lastRow="0" w:firstColumn="1" w:lastColumn="0" w:noHBand="0" w:noVBand="1"/>
      </w:tblPr>
      <w:tblGrid>
        <w:gridCol w:w="1016"/>
        <w:gridCol w:w="5262"/>
        <w:gridCol w:w="3312"/>
      </w:tblGrid>
      <w:tr w:rsidR="008143BC" w:rsidRPr="00175688" w14:paraId="16C6C233" w14:textId="77777777" w:rsidTr="00CE2321">
        <w:trPr>
          <w:trHeight w:val="393"/>
        </w:trPr>
        <w:tc>
          <w:tcPr>
            <w:tcW w:w="1016" w:type="dxa"/>
            <w:vAlign w:val="center"/>
          </w:tcPr>
          <w:p w14:paraId="42F1EDD2" w14:textId="77777777" w:rsidR="008143BC" w:rsidRPr="00175688" w:rsidRDefault="00175688" w:rsidP="0017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7568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Sr. No.</w:t>
            </w:r>
          </w:p>
        </w:tc>
        <w:tc>
          <w:tcPr>
            <w:tcW w:w="5262" w:type="dxa"/>
            <w:vAlign w:val="center"/>
          </w:tcPr>
          <w:p w14:paraId="563D56F9" w14:textId="77777777" w:rsidR="008143BC" w:rsidRPr="00175688" w:rsidRDefault="00175688" w:rsidP="0081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7568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Name</w:t>
            </w:r>
          </w:p>
        </w:tc>
        <w:tc>
          <w:tcPr>
            <w:tcW w:w="3312" w:type="dxa"/>
            <w:vAlign w:val="center"/>
          </w:tcPr>
          <w:p w14:paraId="0A3E6574" w14:textId="77777777" w:rsidR="008143BC" w:rsidRPr="00175688" w:rsidRDefault="008143BC" w:rsidP="0017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proofErr w:type="spellStart"/>
            <w:r w:rsidRPr="0017568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Desingation</w:t>
            </w:r>
            <w:proofErr w:type="spellEnd"/>
          </w:p>
        </w:tc>
      </w:tr>
      <w:tr w:rsidR="00D15CE5" w:rsidRPr="00175688" w14:paraId="1E3464EC" w14:textId="77777777" w:rsidTr="00CE2321">
        <w:trPr>
          <w:trHeight w:val="346"/>
        </w:trPr>
        <w:tc>
          <w:tcPr>
            <w:tcW w:w="1016" w:type="dxa"/>
            <w:vAlign w:val="center"/>
          </w:tcPr>
          <w:p w14:paraId="6214D4B3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262" w:type="dxa"/>
            <w:vAlign w:val="center"/>
          </w:tcPr>
          <w:p w14:paraId="5430BD61" w14:textId="18D39000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Principal S. R. Rajput</w:t>
            </w:r>
          </w:p>
        </w:tc>
        <w:tc>
          <w:tcPr>
            <w:tcW w:w="3312" w:type="dxa"/>
            <w:vAlign w:val="center"/>
          </w:tcPr>
          <w:p w14:paraId="6CDE10B8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President</w:t>
            </w:r>
          </w:p>
        </w:tc>
      </w:tr>
      <w:tr w:rsidR="00D15CE5" w:rsidRPr="00175688" w14:paraId="0A2807B9" w14:textId="77777777" w:rsidTr="00CE2321">
        <w:trPr>
          <w:trHeight w:val="383"/>
        </w:trPr>
        <w:tc>
          <w:tcPr>
            <w:tcW w:w="1016" w:type="dxa"/>
            <w:vAlign w:val="center"/>
          </w:tcPr>
          <w:p w14:paraId="5B1071CC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5262" w:type="dxa"/>
            <w:vAlign w:val="center"/>
          </w:tcPr>
          <w:p w14:paraId="20EA8491" w14:textId="73ED6C22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Prof.Dr</w:t>
            </w:r>
            <w:proofErr w:type="spellEnd"/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A.K. </w:t>
            </w:r>
            <w:proofErr w:type="spellStart"/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Jadhao</w:t>
            </w:r>
            <w:proofErr w:type="spellEnd"/>
          </w:p>
        </w:tc>
        <w:tc>
          <w:tcPr>
            <w:tcW w:w="3312" w:type="dxa"/>
            <w:vAlign w:val="center"/>
          </w:tcPr>
          <w:p w14:paraId="5FEC5FE7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  <w:r>
              <w:rPr>
                <w:rFonts w:ascii="Times New Roman" w:hAnsi="Times New Roman" w:cs="Times New Roman"/>
                <w:lang w:val="en-US"/>
              </w:rPr>
              <w:t xml:space="preserve"> (IQAC </w:t>
            </w:r>
            <w:r w:rsidRPr="00175688">
              <w:rPr>
                <w:rFonts w:ascii="Times New Roman" w:hAnsi="Times New Roman" w:cs="Times New Roman"/>
                <w:lang w:val="en-US"/>
              </w:rPr>
              <w:t xml:space="preserve"> Coordinator</w:t>
            </w:r>
          </w:p>
        </w:tc>
      </w:tr>
      <w:tr w:rsidR="00D15CE5" w:rsidRPr="00175688" w14:paraId="64CD9FEA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3CBCFFC7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5262" w:type="dxa"/>
            <w:vAlign w:val="center"/>
          </w:tcPr>
          <w:p w14:paraId="39AD3848" w14:textId="7ECFE6EB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 A.S. Arak</w:t>
            </w:r>
          </w:p>
        </w:tc>
        <w:tc>
          <w:tcPr>
            <w:tcW w:w="3312" w:type="dxa"/>
            <w:vAlign w:val="center"/>
          </w:tcPr>
          <w:p w14:paraId="4554E478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2EFC7375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3F7CC96C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5262" w:type="dxa"/>
            <w:vAlign w:val="center"/>
          </w:tcPr>
          <w:p w14:paraId="3147FFEA" w14:textId="4AE8F503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 R.R. Joshi</w:t>
            </w:r>
          </w:p>
        </w:tc>
        <w:tc>
          <w:tcPr>
            <w:tcW w:w="3312" w:type="dxa"/>
            <w:vAlign w:val="center"/>
          </w:tcPr>
          <w:p w14:paraId="32317905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1CD8FAE9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25E623A6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262" w:type="dxa"/>
            <w:vAlign w:val="center"/>
          </w:tcPr>
          <w:p w14:paraId="08F27079" w14:textId="02330855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 H.V. Mande</w:t>
            </w:r>
          </w:p>
        </w:tc>
        <w:tc>
          <w:tcPr>
            <w:tcW w:w="3312" w:type="dxa"/>
            <w:vAlign w:val="center"/>
          </w:tcPr>
          <w:p w14:paraId="57D18B47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77EC638A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4B1E877F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5262" w:type="dxa"/>
            <w:vAlign w:val="center"/>
          </w:tcPr>
          <w:p w14:paraId="6D40FE95" w14:textId="1AF9B554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S.G. Thakur</w:t>
            </w:r>
          </w:p>
        </w:tc>
        <w:tc>
          <w:tcPr>
            <w:tcW w:w="3312" w:type="dxa"/>
            <w:vAlign w:val="center"/>
          </w:tcPr>
          <w:p w14:paraId="71738619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61D7426C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42B3AC14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5262" w:type="dxa"/>
            <w:vAlign w:val="center"/>
          </w:tcPr>
          <w:p w14:paraId="01DD5A5B" w14:textId="48BD3A60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 D. E. </w:t>
            </w:r>
            <w:proofErr w:type="spellStart"/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Kumavat</w:t>
            </w:r>
            <w:proofErr w:type="spellEnd"/>
          </w:p>
        </w:tc>
        <w:tc>
          <w:tcPr>
            <w:tcW w:w="3312" w:type="dxa"/>
            <w:vAlign w:val="center"/>
          </w:tcPr>
          <w:p w14:paraId="23DFF56E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06CE00F3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1A1C0254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262" w:type="dxa"/>
            <w:vAlign w:val="center"/>
          </w:tcPr>
          <w:p w14:paraId="3F9202DE" w14:textId="15931192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A.S. </w:t>
            </w:r>
            <w:proofErr w:type="spellStart"/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Hatalkar</w:t>
            </w:r>
            <w:proofErr w:type="spellEnd"/>
          </w:p>
        </w:tc>
        <w:tc>
          <w:tcPr>
            <w:tcW w:w="3312" w:type="dxa"/>
            <w:vAlign w:val="center"/>
          </w:tcPr>
          <w:p w14:paraId="5F84DAE2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491289BC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28070C85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5262" w:type="dxa"/>
            <w:vAlign w:val="center"/>
          </w:tcPr>
          <w:p w14:paraId="31782488" w14:textId="4AC2013B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P. V.  Deshmukh</w:t>
            </w:r>
          </w:p>
        </w:tc>
        <w:tc>
          <w:tcPr>
            <w:tcW w:w="3312" w:type="dxa"/>
            <w:vAlign w:val="center"/>
          </w:tcPr>
          <w:p w14:paraId="691E438E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2E1ED0ED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673AC165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262" w:type="dxa"/>
            <w:vAlign w:val="center"/>
          </w:tcPr>
          <w:p w14:paraId="541A2033" w14:textId="5523728D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B.G. Nile</w:t>
            </w:r>
          </w:p>
        </w:tc>
        <w:tc>
          <w:tcPr>
            <w:tcW w:w="3312" w:type="dxa"/>
            <w:vAlign w:val="center"/>
          </w:tcPr>
          <w:p w14:paraId="09521C92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04FCD447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6F41DD4D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262" w:type="dxa"/>
            <w:vAlign w:val="center"/>
          </w:tcPr>
          <w:p w14:paraId="4CD3BE92" w14:textId="14939DE2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Advt. S.V. Nahar</w:t>
            </w:r>
          </w:p>
        </w:tc>
        <w:tc>
          <w:tcPr>
            <w:tcW w:w="3312" w:type="dxa"/>
            <w:vAlign w:val="center"/>
          </w:tcPr>
          <w:p w14:paraId="7242BA95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5688"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</w:tr>
      <w:tr w:rsidR="00D15CE5" w:rsidRPr="00175688" w14:paraId="29CC2D50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72685BDE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262" w:type="dxa"/>
            <w:vAlign w:val="center"/>
          </w:tcPr>
          <w:p w14:paraId="289936B5" w14:textId="2B6B658B" w:rsidR="00D15CE5" w:rsidRPr="00175688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Roshan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Vasudeo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Khodke</w:t>
            </w:r>
          </w:p>
        </w:tc>
        <w:tc>
          <w:tcPr>
            <w:tcW w:w="3312" w:type="dxa"/>
            <w:vAlign w:val="center"/>
          </w:tcPr>
          <w:p w14:paraId="18D47654" w14:textId="77777777" w:rsidR="00D15CE5" w:rsidRPr="00175688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Alumni</w:t>
            </w:r>
          </w:p>
        </w:tc>
      </w:tr>
      <w:tr w:rsidR="00D15CE5" w:rsidRPr="00175688" w14:paraId="0973E244" w14:textId="77777777" w:rsidTr="00CE2321">
        <w:trPr>
          <w:trHeight w:val="369"/>
        </w:trPr>
        <w:tc>
          <w:tcPr>
            <w:tcW w:w="1016" w:type="dxa"/>
            <w:vAlign w:val="center"/>
          </w:tcPr>
          <w:p w14:paraId="18F323C4" w14:textId="77777777" w:rsidR="00D15CE5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262" w:type="dxa"/>
            <w:vAlign w:val="center"/>
          </w:tcPr>
          <w:p w14:paraId="42AFD78A" w14:textId="2CEE72E3" w:rsidR="00D15CE5" w:rsidRDefault="00D15CE5" w:rsidP="00D15CE5">
            <w:pPr>
              <w:rPr>
                <w:rFonts w:ascii="Times New Roman" w:hAnsi="Times New Roman" w:cs="Times New Roman"/>
                <w:lang w:val="en-US"/>
              </w:rPr>
            </w:pPr>
            <w:r w:rsidRPr="00844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Miss.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Divya Pradip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Zambre</w:t>
            </w:r>
            <w:proofErr w:type="spellEnd"/>
          </w:p>
        </w:tc>
        <w:tc>
          <w:tcPr>
            <w:tcW w:w="3312" w:type="dxa"/>
            <w:vAlign w:val="center"/>
          </w:tcPr>
          <w:p w14:paraId="6EECB1F4" w14:textId="77777777" w:rsidR="00D15CE5" w:rsidRDefault="00D15CE5" w:rsidP="00D15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 Representative</w:t>
            </w:r>
          </w:p>
        </w:tc>
      </w:tr>
    </w:tbl>
    <w:p w14:paraId="1230F011" w14:textId="3670C7C3" w:rsidR="00996EDC" w:rsidRPr="00075E12" w:rsidRDefault="0003619A" w:rsidP="008143BC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075E12">
        <w:rPr>
          <w:rFonts w:ascii="Times New Roman" w:hAnsi="Times New Roman" w:cs="Times New Roman"/>
          <w:b/>
          <w:sz w:val="28"/>
          <w:u w:val="single"/>
          <w:lang w:val="en-US"/>
        </w:rPr>
        <w:t xml:space="preserve">Internal </w:t>
      </w:r>
      <w:r w:rsidR="00CC00A6">
        <w:rPr>
          <w:rFonts w:ascii="Times New Roman" w:hAnsi="Times New Roman" w:cs="Times New Roman"/>
          <w:b/>
          <w:sz w:val="28"/>
          <w:u w:val="single"/>
          <w:lang w:val="en-US"/>
        </w:rPr>
        <w:t>Complai</w:t>
      </w:r>
      <w:r w:rsidR="003B3E18" w:rsidRPr="00075E12">
        <w:rPr>
          <w:rFonts w:ascii="Times New Roman" w:hAnsi="Times New Roman" w:cs="Times New Roman"/>
          <w:b/>
          <w:sz w:val="28"/>
          <w:u w:val="single"/>
          <w:lang w:val="en-US"/>
        </w:rPr>
        <w:t>nt Committee</w:t>
      </w:r>
      <w:r w:rsidR="00106AA5" w:rsidRPr="00075E12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20</w:t>
      </w:r>
      <w:r w:rsidR="00D15CE5">
        <w:rPr>
          <w:rFonts w:ascii="Times New Roman" w:hAnsi="Times New Roman" w:cs="Times New Roman"/>
          <w:b/>
          <w:sz w:val="28"/>
          <w:u w:val="single"/>
          <w:lang w:val="en-US"/>
        </w:rPr>
        <w:t>23</w:t>
      </w:r>
      <w:r w:rsidR="00106AA5" w:rsidRPr="00075E12">
        <w:rPr>
          <w:rFonts w:ascii="Times New Roman" w:hAnsi="Times New Roman" w:cs="Times New Roman"/>
          <w:b/>
          <w:sz w:val="28"/>
          <w:u w:val="single"/>
          <w:lang w:val="en-US"/>
        </w:rPr>
        <w:t>-2</w:t>
      </w:r>
      <w:r w:rsidR="00D15CE5">
        <w:rPr>
          <w:rFonts w:ascii="Times New Roman" w:hAnsi="Times New Roman" w:cs="Times New Roman"/>
          <w:b/>
          <w:sz w:val="28"/>
          <w:u w:val="single"/>
          <w:lang w:val="en-US"/>
        </w:rPr>
        <w:t>4</w:t>
      </w:r>
    </w:p>
    <w:p w14:paraId="0E6B324A" w14:textId="77777777" w:rsidR="00D15CE5" w:rsidRDefault="00D15CE5" w:rsidP="00996EDC">
      <w:pPr>
        <w:rPr>
          <w:rFonts w:ascii="Times New Roman" w:hAnsi="Times New Roman" w:cs="Times New Roman"/>
          <w:b/>
          <w:bCs/>
          <w:szCs w:val="18"/>
          <w:lang w:val="en-US"/>
        </w:rPr>
      </w:pPr>
    </w:p>
    <w:p w14:paraId="7A766B27" w14:textId="41D11DA6" w:rsidR="00996EDC" w:rsidRPr="00075E12" w:rsidRDefault="00996EDC" w:rsidP="00996EDC">
      <w:pPr>
        <w:rPr>
          <w:rFonts w:ascii="Times New Roman" w:hAnsi="Times New Roman" w:cs="Times New Roman"/>
          <w:b/>
          <w:bCs/>
          <w:szCs w:val="18"/>
          <w:lang w:val="en-US"/>
        </w:rPr>
      </w:pPr>
      <w:r w:rsidRPr="00075E12">
        <w:rPr>
          <w:rFonts w:ascii="Times New Roman" w:hAnsi="Times New Roman" w:cs="Times New Roman"/>
          <w:b/>
          <w:bCs/>
          <w:szCs w:val="18"/>
          <w:lang w:val="en-US"/>
        </w:rPr>
        <w:t>DUTIES:</w:t>
      </w:r>
    </w:p>
    <w:p w14:paraId="2BF9B31A" w14:textId="77777777" w:rsidR="008D5EFA" w:rsidRPr="00934B06" w:rsidRDefault="008D5EFA" w:rsidP="008D5E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934B06">
        <w:rPr>
          <w:rFonts w:ascii="Times New Roman" w:hAnsi="Times New Roman" w:cs="Times New Roman"/>
          <w:sz w:val="24"/>
          <w:szCs w:val="20"/>
        </w:rPr>
        <w:t>Promoting understanding and recognition of gender equality.</w:t>
      </w:r>
    </w:p>
    <w:p w14:paraId="2558B0B5" w14:textId="77777777" w:rsidR="008D5EFA" w:rsidRPr="00934B06" w:rsidRDefault="008D5EFA" w:rsidP="008D5E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934B06">
        <w:rPr>
          <w:rFonts w:ascii="Times New Roman" w:hAnsi="Times New Roman" w:cs="Times New Roman"/>
          <w:sz w:val="24"/>
          <w:szCs w:val="20"/>
        </w:rPr>
        <w:t>Fostering a conscious understanding of appropriate conduct regarding sexual harassment.</w:t>
      </w:r>
    </w:p>
    <w:p w14:paraId="567FD570" w14:textId="77777777" w:rsidR="008D5EFA" w:rsidRPr="00934B06" w:rsidRDefault="008D5EFA" w:rsidP="008D5E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934B06">
        <w:rPr>
          <w:rFonts w:ascii="Times New Roman" w:hAnsi="Times New Roman" w:cs="Times New Roman"/>
          <w:sz w:val="24"/>
          <w:szCs w:val="20"/>
        </w:rPr>
        <w:t>Raising public awareness about sex education for female college students.</w:t>
      </w:r>
    </w:p>
    <w:p w14:paraId="012C00AF" w14:textId="77777777" w:rsidR="00996EDC" w:rsidRPr="00934B06" w:rsidRDefault="008D5EFA" w:rsidP="008D5E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934B06">
        <w:rPr>
          <w:rFonts w:ascii="Times New Roman" w:hAnsi="Times New Roman" w:cs="Times New Roman"/>
          <w:sz w:val="24"/>
          <w:szCs w:val="20"/>
        </w:rPr>
        <w:t>Making efforts to safeguard girls and women from sexual harassment and exploitation.</w:t>
      </w:r>
    </w:p>
    <w:sectPr w:rsidR="00996EDC" w:rsidRPr="00934B06" w:rsidSect="00D5292D">
      <w:pgSz w:w="12240" w:h="15840" w:code="1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921"/>
    <w:multiLevelType w:val="multilevel"/>
    <w:tmpl w:val="80FE1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5462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3BC"/>
    <w:rsid w:val="0003619A"/>
    <w:rsid w:val="00075E12"/>
    <w:rsid w:val="00106AA5"/>
    <w:rsid w:val="00175688"/>
    <w:rsid w:val="00353FAB"/>
    <w:rsid w:val="003B3E18"/>
    <w:rsid w:val="004916B1"/>
    <w:rsid w:val="005D0A25"/>
    <w:rsid w:val="007E0277"/>
    <w:rsid w:val="008143BC"/>
    <w:rsid w:val="008D5EFA"/>
    <w:rsid w:val="00934B06"/>
    <w:rsid w:val="00996EDC"/>
    <w:rsid w:val="00BD3658"/>
    <w:rsid w:val="00C928FF"/>
    <w:rsid w:val="00CC00A6"/>
    <w:rsid w:val="00CE2321"/>
    <w:rsid w:val="00D0060B"/>
    <w:rsid w:val="00D15CE5"/>
    <w:rsid w:val="00D5292D"/>
    <w:rsid w:val="00D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E908"/>
  <w15:docId w15:val="{AA13231E-6925-4B4F-8F07-B70FEA1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Mangesh Shekokar</cp:lastModifiedBy>
  <cp:revision>10</cp:revision>
  <cp:lastPrinted>2023-05-25T05:51:00Z</cp:lastPrinted>
  <dcterms:created xsi:type="dcterms:W3CDTF">2023-05-14T10:04:00Z</dcterms:created>
  <dcterms:modified xsi:type="dcterms:W3CDTF">2024-02-07T08:56:00Z</dcterms:modified>
</cp:coreProperties>
</file>